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F6B" w:rsidRDefault="001D7F6B" w:rsidP="00FB5E3C">
      <w:pPr>
        <w:pStyle w:val="1"/>
        <w:shd w:val="clear" w:color="auto" w:fill="auto"/>
        <w:ind w:left="-1134" w:right="20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62100" y="-10353675"/>
            <wp:positionH relativeFrom="margin">
              <wp:align>center</wp:align>
            </wp:positionH>
            <wp:positionV relativeFrom="margin">
              <wp:align>bottom</wp:align>
            </wp:positionV>
            <wp:extent cx="7754620" cy="104120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41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F6B" w:rsidRDefault="001D7F6B" w:rsidP="001D7F6B">
      <w:pPr>
        <w:pStyle w:val="1"/>
        <w:numPr>
          <w:ilvl w:val="0"/>
          <w:numId w:val="1"/>
        </w:numPr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lastRenderedPageBreak/>
        <w:t>Абзац 2 пункта 1.1. раздела 1 (Общие положения) изложить в следующей редакции:</w:t>
      </w:r>
    </w:p>
    <w:p w:rsidR="00FB5E3C" w:rsidRDefault="001D7F6B" w:rsidP="00FB5E3C">
      <w:pPr>
        <w:pStyle w:val="1"/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 xml:space="preserve"> </w:t>
      </w:r>
      <w:r w:rsidR="00FB5E3C">
        <w:rPr>
          <w:color w:val="000000"/>
          <w:lang w:eastAsia="ru-RU" w:bidi="ru-RU"/>
        </w:rPr>
        <w:t xml:space="preserve">«Официальное сокращенное наименование муниципального казенного учреждения культуры «Центральная </w:t>
      </w:r>
      <w:proofErr w:type="spellStart"/>
      <w:r w:rsidR="00FB5E3C">
        <w:rPr>
          <w:color w:val="000000"/>
          <w:lang w:eastAsia="ru-RU" w:bidi="ru-RU"/>
        </w:rPr>
        <w:t>межпоселенческая</w:t>
      </w:r>
      <w:proofErr w:type="spellEnd"/>
      <w:r w:rsidR="00FB5E3C">
        <w:rPr>
          <w:color w:val="000000"/>
          <w:lang w:eastAsia="ru-RU" w:bidi="ru-RU"/>
        </w:rPr>
        <w:t xml:space="preserve"> библиотека»: МКУК «ЦМБ»».</w:t>
      </w:r>
    </w:p>
    <w:p w:rsidR="00FB5E3C" w:rsidRDefault="00FB5E3C" w:rsidP="00FB5E3C">
      <w:pPr>
        <w:pStyle w:val="1"/>
        <w:numPr>
          <w:ilvl w:val="0"/>
          <w:numId w:val="1"/>
        </w:numPr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 xml:space="preserve"> Пункт 1.3. раздела 1 (Общие положения) изложить в следующей редакции:</w:t>
      </w:r>
    </w:p>
    <w:p w:rsidR="00FB5E3C" w:rsidRDefault="00FB5E3C" w:rsidP="00FB5E3C">
      <w:pPr>
        <w:pStyle w:val="1"/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>«1.3. Учредителем Учреждения и собственником его имущества является Кировский муниципальный район Ленинградской области.</w:t>
      </w:r>
    </w:p>
    <w:p w:rsidR="00FB5E3C" w:rsidRDefault="00FB5E3C" w:rsidP="00FB5E3C">
      <w:pPr>
        <w:pStyle w:val="1"/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>Функции и полномочия учредителя Учреждения осуществляет Управление культуры администрации Кировского муниципального района Ленинградской области (далее - Учредитель). Юридический адрес Учредителя: 187342, Российская Федерация, Ленинградская область, город Кировск, улица Краснофлотская, дом 20.</w:t>
      </w:r>
    </w:p>
    <w:p w:rsidR="00FB5E3C" w:rsidRDefault="00FB5E3C" w:rsidP="00FB5E3C">
      <w:pPr>
        <w:pStyle w:val="1"/>
        <w:shd w:val="clear" w:color="auto" w:fill="auto"/>
        <w:tabs>
          <w:tab w:val="left" w:pos="6947"/>
        </w:tabs>
        <w:ind w:left="40" w:right="20" w:firstLine="720"/>
      </w:pPr>
      <w:r>
        <w:rPr>
          <w:color w:val="000000"/>
          <w:lang w:eastAsia="ru-RU" w:bidi="ru-RU"/>
        </w:rPr>
        <w:t>Полномочия собственника имущества Учреждения осуществляет Комитет по управлению муниципальным имуществом администрации Кировского муниципального района Ленинградской области (далее - Собственник). Юридический адрес Собственника:</w:t>
      </w:r>
      <w:r>
        <w:rPr>
          <w:color w:val="000000"/>
          <w:lang w:eastAsia="ru-RU" w:bidi="ru-RU"/>
        </w:rPr>
        <w:tab/>
        <w:t xml:space="preserve">187342, </w:t>
      </w:r>
      <w:proofErr w:type="gramStart"/>
      <w:r>
        <w:rPr>
          <w:color w:val="000000"/>
          <w:lang w:eastAsia="ru-RU" w:bidi="ru-RU"/>
        </w:rPr>
        <w:t>Российская</w:t>
      </w:r>
      <w:proofErr w:type="gramEnd"/>
    </w:p>
    <w:p w:rsidR="00FB5E3C" w:rsidRDefault="00FB5E3C" w:rsidP="00FB5E3C">
      <w:pPr>
        <w:pStyle w:val="1"/>
        <w:shd w:val="clear" w:color="auto" w:fill="auto"/>
        <w:ind w:left="40"/>
        <w:jc w:val="left"/>
      </w:pPr>
      <w:r>
        <w:rPr>
          <w:color w:val="000000"/>
          <w:lang w:eastAsia="ru-RU" w:bidi="ru-RU"/>
        </w:rPr>
        <w:t>Федерация, Ленинградская область, город Кировск, улица Новая, дом 1».</w:t>
      </w:r>
    </w:p>
    <w:p w:rsidR="00FB5E3C" w:rsidRDefault="00FB5E3C" w:rsidP="00FB5E3C">
      <w:pPr>
        <w:pStyle w:val="1"/>
        <w:numPr>
          <w:ilvl w:val="0"/>
          <w:numId w:val="1"/>
        </w:numPr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 xml:space="preserve"> Подпункт 1.7.1. пункта 1.7. раздела 1 (Общие положения) изложить в следующей редакции:</w:t>
      </w:r>
    </w:p>
    <w:p w:rsidR="00FB5E3C" w:rsidRDefault="00FB5E3C" w:rsidP="00FB5E3C">
      <w:pPr>
        <w:pStyle w:val="1"/>
        <w:shd w:val="clear" w:color="auto" w:fill="auto"/>
        <w:ind w:left="40" w:firstLine="720"/>
      </w:pPr>
      <w:r>
        <w:rPr>
          <w:color w:val="000000"/>
          <w:lang w:eastAsia="ru-RU" w:bidi="ru-RU"/>
        </w:rPr>
        <w:t>«1.7.1. В состав Учреждения входят структурные подразделения:</w:t>
      </w:r>
    </w:p>
    <w:p w:rsidR="00FB5E3C" w:rsidRP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right="20" w:firstLine="260"/>
        <w:jc w:val="left"/>
      </w:pPr>
      <w:r>
        <w:rPr>
          <w:color w:val="000000"/>
          <w:lang w:eastAsia="ru-RU" w:bidi="ru-RU"/>
        </w:rPr>
        <w:t xml:space="preserve"> Кировская центральная библиотека, 187340, г. Кировск, </w:t>
      </w:r>
      <w:proofErr w:type="spellStart"/>
      <w:r>
        <w:rPr>
          <w:color w:val="000000"/>
          <w:lang w:eastAsia="ru-RU" w:bidi="ru-RU"/>
        </w:rPr>
        <w:t>ул</w:t>
      </w:r>
      <w:proofErr w:type="gramStart"/>
      <w:r>
        <w:rPr>
          <w:color w:val="000000"/>
          <w:lang w:eastAsia="ru-RU" w:bidi="ru-RU"/>
        </w:rPr>
        <w:t>.Н</w:t>
      </w:r>
      <w:proofErr w:type="gramEnd"/>
      <w:r>
        <w:rPr>
          <w:color w:val="000000"/>
          <w:lang w:eastAsia="ru-RU" w:bidi="ru-RU"/>
        </w:rPr>
        <w:t>абережная</w:t>
      </w:r>
      <w:proofErr w:type="spellEnd"/>
      <w:r>
        <w:rPr>
          <w:color w:val="000000"/>
          <w:lang w:eastAsia="ru-RU" w:bidi="ru-RU"/>
        </w:rPr>
        <w:t>,</w:t>
      </w:r>
    </w:p>
    <w:p w:rsidR="00FB5E3C" w:rsidRDefault="00FB5E3C" w:rsidP="00FB5E3C">
      <w:pPr>
        <w:pStyle w:val="1"/>
        <w:shd w:val="clear" w:color="auto" w:fill="auto"/>
        <w:ind w:left="300" w:right="20"/>
        <w:jc w:val="left"/>
      </w:pPr>
      <w:r>
        <w:rPr>
          <w:color w:val="000000"/>
          <w:lang w:eastAsia="ru-RU" w:bidi="ru-RU"/>
        </w:rPr>
        <w:t xml:space="preserve"> д.1, корп.5;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Кировская детская библиотека, 187342, </w:t>
      </w:r>
      <w:proofErr w:type="spellStart"/>
      <w:r>
        <w:rPr>
          <w:color w:val="000000"/>
          <w:lang w:eastAsia="ru-RU" w:bidi="ru-RU"/>
        </w:rPr>
        <w:t>г</w:t>
      </w:r>
      <w:proofErr w:type="gramStart"/>
      <w:r>
        <w:rPr>
          <w:color w:val="000000"/>
          <w:lang w:eastAsia="ru-RU" w:bidi="ru-RU"/>
        </w:rPr>
        <w:t>.К</w:t>
      </w:r>
      <w:proofErr w:type="gramEnd"/>
      <w:r>
        <w:rPr>
          <w:color w:val="000000"/>
          <w:lang w:eastAsia="ru-RU" w:bidi="ru-RU"/>
        </w:rPr>
        <w:t>ировск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ул.Победы</w:t>
      </w:r>
      <w:proofErr w:type="spellEnd"/>
      <w:r>
        <w:rPr>
          <w:color w:val="000000"/>
          <w:lang w:eastAsia="ru-RU" w:bidi="ru-RU"/>
        </w:rPr>
        <w:t>, д.5;</w:t>
      </w:r>
    </w:p>
    <w:p w:rsidR="00FB5E3C" w:rsidRP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right="2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Мгинская</w:t>
      </w:r>
      <w:proofErr w:type="spellEnd"/>
      <w:r>
        <w:rPr>
          <w:color w:val="000000"/>
          <w:lang w:eastAsia="ru-RU" w:bidi="ru-RU"/>
        </w:rPr>
        <w:t xml:space="preserve"> объединенная библиотека, 187300,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.М</w:t>
      </w:r>
      <w:proofErr w:type="gramEnd"/>
      <w:r>
        <w:rPr>
          <w:color w:val="000000"/>
          <w:lang w:eastAsia="ru-RU" w:bidi="ru-RU"/>
        </w:rPr>
        <w:t>га</w:t>
      </w:r>
      <w:proofErr w:type="spellEnd"/>
      <w:r>
        <w:rPr>
          <w:color w:val="000000"/>
          <w:lang w:eastAsia="ru-RU" w:bidi="ru-RU"/>
        </w:rPr>
        <w:t>, Комсомольский пр.,</w:t>
      </w:r>
    </w:p>
    <w:p w:rsidR="00FB5E3C" w:rsidRDefault="00FB5E3C" w:rsidP="00FB5E3C">
      <w:pPr>
        <w:pStyle w:val="1"/>
        <w:shd w:val="clear" w:color="auto" w:fill="auto"/>
        <w:ind w:left="300" w:right="20"/>
        <w:jc w:val="left"/>
      </w:pPr>
      <w:r>
        <w:rPr>
          <w:rStyle w:val="12pt"/>
        </w:rPr>
        <w:t>д.62;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Синявинская</w:t>
      </w:r>
      <w:proofErr w:type="spellEnd"/>
      <w:r>
        <w:rPr>
          <w:color w:val="000000"/>
          <w:lang w:eastAsia="ru-RU" w:bidi="ru-RU"/>
        </w:rPr>
        <w:t xml:space="preserve"> библиотека -1, 187322,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.С</w:t>
      </w:r>
      <w:proofErr w:type="gramEnd"/>
      <w:r>
        <w:rPr>
          <w:color w:val="000000"/>
          <w:lang w:eastAsia="ru-RU" w:bidi="ru-RU"/>
        </w:rPr>
        <w:t>инявино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ул.Лесная</w:t>
      </w:r>
      <w:proofErr w:type="spellEnd"/>
      <w:r>
        <w:rPr>
          <w:color w:val="000000"/>
          <w:lang w:eastAsia="ru-RU" w:bidi="ru-RU"/>
        </w:rPr>
        <w:t>, д. 18;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Синявинская</w:t>
      </w:r>
      <w:proofErr w:type="spellEnd"/>
      <w:r>
        <w:rPr>
          <w:color w:val="000000"/>
          <w:lang w:eastAsia="ru-RU" w:bidi="ru-RU"/>
        </w:rPr>
        <w:t xml:space="preserve"> библиотека-2, 187322,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.С</w:t>
      </w:r>
      <w:proofErr w:type="gramEnd"/>
      <w:r>
        <w:rPr>
          <w:color w:val="000000"/>
          <w:lang w:eastAsia="ru-RU" w:bidi="ru-RU"/>
        </w:rPr>
        <w:t>инявино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ул.Победы</w:t>
      </w:r>
      <w:proofErr w:type="spellEnd"/>
      <w:r>
        <w:rPr>
          <w:color w:val="000000"/>
          <w:lang w:eastAsia="ru-RU" w:bidi="ru-RU"/>
        </w:rPr>
        <w:t>, д.5а;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Павловская библиотека, 187323,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.П</w:t>
      </w:r>
      <w:proofErr w:type="gramEnd"/>
      <w:r>
        <w:rPr>
          <w:color w:val="000000"/>
          <w:lang w:eastAsia="ru-RU" w:bidi="ru-RU"/>
        </w:rPr>
        <w:t>авлово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ул.Невская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д.За</w:t>
      </w:r>
      <w:proofErr w:type="spellEnd"/>
      <w:r>
        <w:rPr>
          <w:color w:val="000000"/>
          <w:lang w:eastAsia="ru-RU" w:bidi="ru-RU"/>
        </w:rPr>
        <w:t>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Назиевская</w:t>
      </w:r>
      <w:proofErr w:type="spellEnd"/>
      <w:r>
        <w:rPr>
          <w:color w:val="000000"/>
          <w:lang w:eastAsia="ru-RU" w:bidi="ru-RU"/>
        </w:rPr>
        <w:t xml:space="preserve"> библиотека, 187310,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.Н</w:t>
      </w:r>
      <w:proofErr w:type="gramEnd"/>
      <w:r>
        <w:rPr>
          <w:color w:val="000000"/>
          <w:lang w:eastAsia="ru-RU" w:bidi="ru-RU"/>
        </w:rPr>
        <w:t>азия</w:t>
      </w:r>
      <w:proofErr w:type="spellEnd"/>
      <w:r>
        <w:rPr>
          <w:color w:val="000000"/>
          <w:lang w:eastAsia="ru-RU" w:bidi="ru-RU"/>
        </w:rPr>
        <w:t>, Комсомольский пр., д.15;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Приладожская</w:t>
      </w:r>
      <w:proofErr w:type="spellEnd"/>
      <w:r>
        <w:rPr>
          <w:color w:val="000000"/>
          <w:lang w:eastAsia="ru-RU" w:bidi="ru-RU"/>
        </w:rPr>
        <w:t xml:space="preserve"> библиотека, 187326,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.П</w:t>
      </w:r>
      <w:proofErr w:type="gramEnd"/>
      <w:r>
        <w:rPr>
          <w:color w:val="000000"/>
          <w:lang w:eastAsia="ru-RU" w:bidi="ru-RU"/>
        </w:rPr>
        <w:t>риладожский</w:t>
      </w:r>
      <w:proofErr w:type="spellEnd"/>
      <w:r>
        <w:rPr>
          <w:color w:val="000000"/>
          <w:lang w:eastAsia="ru-RU" w:bidi="ru-RU"/>
        </w:rPr>
        <w:t>, д.24;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Путиловская библиотека, 187351, </w:t>
      </w:r>
      <w:proofErr w:type="spellStart"/>
      <w:r>
        <w:rPr>
          <w:color w:val="000000"/>
          <w:lang w:eastAsia="ru-RU" w:bidi="ru-RU"/>
        </w:rPr>
        <w:t>с</w:t>
      </w:r>
      <w:proofErr w:type="gramStart"/>
      <w:r>
        <w:rPr>
          <w:color w:val="000000"/>
          <w:lang w:eastAsia="ru-RU" w:bidi="ru-RU"/>
        </w:rPr>
        <w:t>.П</w:t>
      </w:r>
      <w:proofErr w:type="gramEnd"/>
      <w:r>
        <w:rPr>
          <w:color w:val="000000"/>
          <w:lang w:eastAsia="ru-RU" w:bidi="ru-RU"/>
        </w:rPr>
        <w:t>утилово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ул.Дорофеева</w:t>
      </w:r>
      <w:proofErr w:type="spellEnd"/>
      <w:r>
        <w:rPr>
          <w:color w:val="000000"/>
          <w:lang w:eastAsia="ru-RU" w:bidi="ru-RU"/>
        </w:rPr>
        <w:t>, д.5;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Березовская библиотека, 187307, </w:t>
      </w:r>
      <w:proofErr w:type="spellStart"/>
      <w:r>
        <w:rPr>
          <w:color w:val="000000"/>
          <w:lang w:eastAsia="ru-RU" w:bidi="ru-RU"/>
        </w:rPr>
        <w:t>п</w:t>
      </w:r>
      <w:proofErr w:type="gramStart"/>
      <w:r>
        <w:rPr>
          <w:color w:val="000000"/>
          <w:lang w:eastAsia="ru-RU" w:bidi="ru-RU"/>
        </w:rPr>
        <w:t>.С</w:t>
      </w:r>
      <w:proofErr w:type="gramEnd"/>
      <w:r>
        <w:rPr>
          <w:color w:val="000000"/>
          <w:lang w:eastAsia="ru-RU" w:bidi="ru-RU"/>
        </w:rPr>
        <w:t>тарая</w:t>
      </w:r>
      <w:proofErr w:type="spell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Малукса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ул.Новоселов</w:t>
      </w:r>
      <w:proofErr w:type="spellEnd"/>
      <w:r>
        <w:rPr>
          <w:color w:val="000000"/>
          <w:lang w:eastAsia="ru-RU" w:bidi="ru-RU"/>
        </w:rPr>
        <w:t>, д.5;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Лезьенская</w:t>
      </w:r>
      <w:proofErr w:type="spellEnd"/>
      <w:r>
        <w:rPr>
          <w:color w:val="000000"/>
          <w:lang w:eastAsia="ru-RU" w:bidi="ru-RU"/>
        </w:rPr>
        <w:t xml:space="preserve"> библиотека, 187315, </w:t>
      </w:r>
      <w:proofErr w:type="spellStart"/>
      <w:r>
        <w:rPr>
          <w:color w:val="000000"/>
          <w:lang w:eastAsia="ru-RU" w:bidi="ru-RU"/>
        </w:rPr>
        <w:t>д</w:t>
      </w:r>
      <w:proofErr w:type="gramStart"/>
      <w:r>
        <w:rPr>
          <w:color w:val="000000"/>
          <w:lang w:eastAsia="ru-RU" w:bidi="ru-RU"/>
        </w:rPr>
        <w:t>.С</w:t>
      </w:r>
      <w:proofErr w:type="gramEnd"/>
      <w:r>
        <w:rPr>
          <w:color w:val="000000"/>
          <w:lang w:eastAsia="ru-RU" w:bidi="ru-RU"/>
        </w:rPr>
        <w:t>ологубовка</w:t>
      </w:r>
      <w:proofErr w:type="spellEnd"/>
      <w:r>
        <w:rPr>
          <w:color w:val="000000"/>
          <w:lang w:eastAsia="ru-RU" w:bidi="ru-RU"/>
        </w:rPr>
        <w:t>, д.96;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Лавровская библиотека, 187352, </w:t>
      </w:r>
      <w:proofErr w:type="spellStart"/>
      <w:r>
        <w:rPr>
          <w:color w:val="000000"/>
          <w:lang w:eastAsia="ru-RU" w:bidi="ru-RU"/>
        </w:rPr>
        <w:t>д</w:t>
      </w:r>
      <w:proofErr w:type="gramStart"/>
      <w:r>
        <w:rPr>
          <w:color w:val="000000"/>
          <w:lang w:eastAsia="ru-RU" w:bidi="ru-RU"/>
        </w:rPr>
        <w:t>.Л</w:t>
      </w:r>
      <w:proofErr w:type="gramEnd"/>
      <w:r>
        <w:rPr>
          <w:color w:val="000000"/>
          <w:lang w:eastAsia="ru-RU" w:bidi="ru-RU"/>
        </w:rPr>
        <w:t>аврово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Староладожский</w:t>
      </w:r>
      <w:proofErr w:type="spellEnd"/>
      <w:r>
        <w:rPr>
          <w:color w:val="000000"/>
          <w:lang w:eastAsia="ru-RU" w:bidi="ru-RU"/>
        </w:rPr>
        <w:t xml:space="preserve"> канал, д.68;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Выставская</w:t>
      </w:r>
      <w:proofErr w:type="spellEnd"/>
      <w:r>
        <w:rPr>
          <w:color w:val="000000"/>
          <w:lang w:eastAsia="ru-RU" w:bidi="ru-RU"/>
        </w:rPr>
        <w:t xml:space="preserve"> библиотека, 187355, </w:t>
      </w:r>
      <w:proofErr w:type="spellStart"/>
      <w:r>
        <w:rPr>
          <w:color w:val="000000"/>
          <w:lang w:eastAsia="ru-RU" w:bidi="ru-RU"/>
        </w:rPr>
        <w:t>д</w:t>
      </w:r>
      <w:proofErr w:type="gramStart"/>
      <w:r>
        <w:rPr>
          <w:color w:val="000000"/>
          <w:lang w:eastAsia="ru-RU" w:bidi="ru-RU"/>
        </w:rPr>
        <w:t>.С</w:t>
      </w:r>
      <w:proofErr w:type="gramEnd"/>
      <w:r>
        <w:rPr>
          <w:color w:val="000000"/>
          <w:lang w:eastAsia="ru-RU" w:bidi="ru-RU"/>
        </w:rPr>
        <w:t>ухое</w:t>
      </w:r>
      <w:proofErr w:type="spellEnd"/>
      <w:r>
        <w:rPr>
          <w:color w:val="000000"/>
          <w:lang w:eastAsia="ru-RU" w:bidi="ru-RU"/>
        </w:rPr>
        <w:t>, д.38;</w:t>
      </w:r>
    </w:p>
    <w:p w:rsidR="00FB5E3C" w:rsidRDefault="00FB5E3C" w:rsidP="00FB5E3C">
      <w:pPr>
        <w:pStyle w:val="1"/>
        <w:numPr>
          <w:ilvl w:val="0"/>
          <w:numId w:val="2"/>
        </w:numPr>
        <w:shd w:val="clear" w:color="auto" w:fill="auto"/>
        <w:ind w:left="40" w:firstLine="26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Шумская</w:t>
      </w:r>
      <w:proofErr w:type="spellEnd"/>
      <w:r>
        <w:rPr>
          <w:color w:val="000000"/>
          <w:lang w:eastAsia="ru-RU" w:bidi="ru-RU"/>
        </w:rPr>
        <w:t xml:space="preserve"> библиотека, 187</w:t>
      </w:r>
      <w:r w:rsidR="008F32EC">
        <w:rPr>
          <w:color w:val="000000"/>
          <w:lang w:eastAsia="ru-RU" w:bidi="ru-RU"/>
        </w:rPr>
        <w:t xml:space="preserve">350, </w:t>
      </w:r>
      <w:proofErr w:type="spellStart"/>
      <w:r w:rsidR="008F32EC">
        <w:rPr>
          <w:color w:val="000000"/>
          <w:lang w:eastAsia="ru-RU" w:bidi="ru-RU"/>
        </w:rPr>
        <w:t>с.Шум</w:t>
      </w:r>
      <w:proofErr w:type="spellEnd"/>
      <w:r w:rsidR="008F32EC">
        <w:rPr>
          <w:color w:val="000000"/>
          <w:lang w:eastAsia="ru-RU" w:bidi="ru-RU"/>
        </w:rPr>
        <w:t xml:space="preserve">, </w:t>
      </w:r>
      <w:proofErr w:type="spellStart"/>
      <w:r w:rsidR="008F32EC">
        <w:rPr>
          <w:color w:val="000000"/>
          <w:lang w:eastAsia="ru-RU" w:bidi="ru-RU"/>
        </w:rPr>
        <w:t>ул.Советская</w:t>
      </w:r>
      <w:proofErr w:type="spellEnd"/>
      <w:r w:rsidR="008F32EC">
        <w:rPr>
          <w:color w:val="000000"/>
          <w:lang w:eastAsia="ru-RU" w:bidi="ru-RU"/>
        </w:rPr>
        <w:t xml:space="preserve">, </w:t>
      </w:r>
      <w:proofErr w:type="spellStart"/>
      <w:r w:rsidR="008F32EC">
        <w:rPr>
          <w:color w:val="000000"/>
          <w:lang w:eastAsia="ru-RU" w:bidi="ru-RU"/>
        </w:rPr>
        <w:t>д.За</w:t>
      </w:r>
      <w:proofErr w:type="spellEnd"/>
      <w:r w:rsidR="008F32EC">
        <w:rPr>
          <w:color w:val="000000"/>
          <w:lang w:eastAsia="ru-RU" w:bidi="ru-RU"/>
        </w:rPr>
        <w:t>.</w:t>
      </w:r>
      <w:bookmarkStart w:id="0" w:name="_GoBack"/>
      <w:bookmarkEnd w:id="0"/>
    </w:p>
    <w:p w:rsidR="00FB5E3C" w:rsidRDefault="00FB5E3C" w:rsidP="00FB5E3C">
      <w:pPr>
        <w:pStyle w:val="1"/>
        <w:numPr>
          <w:ilvl w:val="0"/>
          <w:numId w:val="1"/>
        </w:numPr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 xml:space="preserve"> Раздел 1 (Общие положения) дополнить пунктами 1.11., 1.12 следующего содержания:</w:t>
      </w:r>
    </w:p>
    <w:p w:rsidR="00FB5E3C" w:rsidRDefault="00FB5E3C" w:rsidP="00FB5E3C">
      <w:pPr>
        <w:pStyle w:val="1"/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>«1.11. Учреждение вправе создавать филиалы, подразделения и открывать представительства.</w:t>
      </w:r>
    </w:p>
    <w:p w:rsidR="00FB5E3C" w:rsidRDefault="00FB5E3C" w:rsidP="00FB5E3C">
      <w:pPr>
        <w:pStyle w:val="1"/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t>1.12. 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организаций».</w:t>
      </w:r>
    </w:p>
    <w:p w:rsidR="00FB5E3C" w:rsidRPr="00FB5E3C" w:rsidRDefault="00FB5E3C" w:rsidP="00FB5E3C">
      <w:pPr>
        <w:pStyle w:val="1"/>
        <w:numPr>
          <w:ilvl w:val="0"/>
          <w:numId w:val="1"/>
        </w:numPr>
        <w:shd w:val="clear" w:color="auto" w:fill="auto"/>
        <w:ind w:left="40" w:right="20" w:firstLine="720"/>
      </w:pPr>
      <w:r>
        <w:rPr>
          <w:color w:val="000000"/>
          <w:lang w:eastAsia="ru-RU" w:bidi="ru-RU"/>
        </w:rPr>
        <w:lastRenderedPageBreak/>
        <w:t xml:space="preserve"> В подпункте 2.2.4. пункта 2.2. раздела 2 (Цели и виды деятельности Учреждения) вместо слов «целевых» читать «муниципальных».</w:t>
      </w:r>
    </w:p>
    <w:p w:rsidR="00FB5E3C" w:rsidRDefault="00FB5E3C" w:rsidP="00FB5E3C">
      <w:pPr>
        <w:pStyle w:val="1"/>
        <w:numPr>
          <w:ilvl w:val="0"/>
          <w:numId w:val="3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>Пункт 4.2. раздела 4 (Организация деятельности Учреждения) изложить в следующей редакции:</w:t>
      </w:r>
    </w:p>
    <w:p w:rsidR="00FB5E3C" w:rsidRDefault="00FB5E3C" w:rsidP="00FB5E3C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 xml:space="preserve">«4.2. </w:t>
      </w:r>
      <w:proofErr w:type="gramStart"/>
      <w:r>
        <w:rPr>
          <w:color w:val="000000"/>
          <w:lang w:eastAsia="ru-RU" w:bidi="ru-RU"/>
        </w:rPr>
        <w:t>Потребности Учреждения в товарах, работах, услугах, необходимых для осуществления его функций, обеспечивается за счет средств бюджета Кировского муниципального района Ленинградской области путем заключения муниципальных контрактов на поставки товаров, выполнение работ, оказание услуг для государственных нужд в порядке, установленном Федеральным законом от 05 апреля 2013 года № 44-ФЗ «О контрактной системе в сфере закупок товаров, работ, услуг для обеспечения госуд</w:t>
      </w:r>
      <w:r w:rsidR="008F32EC">
        <w:rPr>
          <w:color w:val="000000"/>
          <w:lang w:eastAsia="ru-RU" w:bidi="ru-RU"/>
        </w:rPr>
        <w:t>арственных и муниципальных</w:t>
      </w:r>
      <w:proofErr w:type="gramEnd"/>
      <w:r w:rsidR="008F32EC">
        <w:rPr>
          <w:color w:val="000000"/>
          <w:lang w:eastAsia="ru-RU" w:bidi="ru-RU"/>
        </w:rPr>
        <w:t xml:space="preserve"> нужд</w:t>
      </w:r>
      <w:r>
        <w:rPr>
          <w:color w:val="000000"/>
          <w:lang w:eastAsia="ru-RU" w:bidi="ru-RU"/>
        </w:rPr>
        <w:t>».</w:t>
      </w:r>
    </w:p>
    <w:p w:rsidR="00FB5E3C" w:rsidRDefault="00FB5E3C" w:rsidP="00FB5E3C">
      <w:pPr>
        <w:pStyle w:val="1"/>
        <w:numPr>
          <w:ilvl w:val="0"/>
          <w:numId w:val="3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Абзац пункта 4.5. раздела 4 (Организация деятельности Учреждения) « - обеспечивать учет, сохранность и использование архивных документов, связанных с социальной защитой граждан» изложить в следующей редакции:</w:t>
      </w:r>
    </w:p>
    <w:p w:rsidR="00FB5E3C" w:rsidRDefault="00FB5E3C" w:rsidP="00FB5E3C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>« - обеспечивать учет, сохранность и использование архивных документов (постоянного хранения и по личному составу), в том числе выдачу архивных документов, связанных с социальной защитой граждан, и своевременную передачу их на муниципальное хранение в архивные учреждения Кировского муниципального района Ленинградской области».</w:t>
      </w:r>
    </w:p>
    <w:p w:rsidR="00FB5E3C" w:rsidRDefault="00FB5E3C" w:rsidP="00FB5E3C">
      <w:pPr>
        <w:pStyle w:val="1"/>
        <w:numPr>
          <w:ilvl w:val="0"/>
          <w:numId w:val="3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Пункт 4.5. раздела 4 (Организация деятельности Учреждения) дополнить абзацами следующего содержания:</w:t>
      </w:r>
    </w:p>
    <w:p w:rsidR="00FB5E3C" w:rsidRDefault="00FB5E3C" w:rsidP="00FB5E3C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>« - обеспечивать организацию и ведение делопроизводства Учреждения в соответствии с установленными требованиями;</w:t>
      </w:r>
    </w:p>
    <w:p w:rsidR="00FB5E3C" w:rsidRDefault="00FB5E3C" w:rsidP="00FB5E3C">
      <w:pPr>
        <w:pStyle w:val="1"/>
        <w:numPr>
          <w:ilvl w:val="0"/>
          <w:numId w:val="4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обеспечивать в установленном порядке открытость и доступность документов, предусмотренных пунктом 3.3 статьи 32 Федерального закона от 12 января 1996 года </w:t>
      </w:r>
      <w:r>
        <w:rPr>
          <w:color w:val="000000"/>
          <w:lang w:val="en-US" w:bidi="en-US"/>
        </w:rPr>
        <w:t>N</w:t>
      </w:r>
      <w:r w:rsidRPr="00EF5E04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>7-ФЗ "О некоммерческих организациях" с учетом требований законодательства Российской Федерации о защите государственной тайны».</w:t>
      </w:r>
    </w:p>
    <w:p w:rsidR="00FB5E3C" w:rsidRDefault="00FB5E3C" w:rsidP="00FB5E3C">
      <w:pPr>
        <w:pStyle w:val="1"/>
        <w:numPr>
          <w:ilvl w:val="0"/>
          <w:numId w:val="3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Пункт 5.10. раздела 5 (Управление учреждением) дополнить абзацами следующего содержания:</w:t>
      </w:r>
    </w:p>
    <w:p w:rsidR="00FB5E3C" w:rsidRDefault="00FB5E3C" w:rsidP="00FB5E3C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>« - права, обязанности, ответственность работников Учреждения устанавливаются Федеральным законом «О библиотечном деле», настоящим Уставом, Коллективным договором, Правилами внутреннего трудового распорядка, должностными инструкциями и трудовыми договорами;</w:t>
      </w:r>
    </w:p>
    <w:p w:rsidR="00FB5E3C" w:rsidRDefault="00FB5E3C" w:rsidP="00FB5E3C">
      <w:pPr>
        <w:pStyle w:val="1"/>
        <w:numPr>
          <w:ilvl w:val="0"/>
          <w:numId w:val="4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заработная плата работнику Учреждения, различные формы материального стимулирования в пределах имеющихся средств, направленных на оплату труда, устанавливаются трудовым договором в зависимости от квалификации работника, сложности, количества, качества и условий выполняемой работы в соответствии с Положением об оплате и стимулировании труда работников, утвержденным в порядке, установленном настоящим Уставом;</w:t>
      </w:r>
    </w:p>
    <w:p w:rsidR="00FB5E3C" w:rsidRDefault="00FB5E3C" w:rsidP="00FB5E3C">
      <w:pPr>
        <w:pStyle w:val="1"/>
        <w:numPr>
          <w:ilvl w:val="0"/>
          <w:numId w:val="4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Учреждение имеет право 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законами;</w:t>
      </w:r>
    </w:p>
    <w:p w:rsidR="00FB5E3C" w:rsidRDefault="00FB5E3C" w:rsidP="00FB5E3C">
      <w:pPr>
        <w:pStyle w:val="1"/>
        <w:numPr>
          <w:ilvl w:val="0"/>
          <w:numId w:val="4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все работники Учреждения обязаны строго следовать правилам Кодекса профессиональной этики и делового поведения работников, утвержденного в порядке, установленном настоящим Уставом;</w:t>
      </w:r>
    </w:p>
    <w:p w:rsidR="009105C7" w:rsidRDefault="009105C7" w:rsidP="009105C7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lastRenderedPageBreak/>
        <w:t>За нарушение норм профессиональной этики на виновного работника Учреждения может быть наложено дисциплинарное взыскание в соответствии со статьей 192 Трудового Кодекса Российской Федерации».</w:t>
      </w:r>
    </w:p>
    <w:p w:rsidR="009105C7" w:rsidRDefault="009105C7" w:rsidP="009105C7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>10. Раздел 5 (Управление учреждением) дополнить пунктами 5.12, 5.13, 5.14, 5.15, 5.16, 5.17 следующего содержания:</w:t>
      </w:r>
    </w:p>
    <w:p w:rsidR="009105C7" w:rsidRDefault="009105C7" w:rsidP="009105C7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>«5.12. В Учреждении действуют коллегиальные органы управления, к которым относятся: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firstLine="720"/>
      </w:pPr>
      <w:r>
        <w:rPr>
          <w:color w:val="000000"/>
          <w:lang w:eastAsia="ru-RU" w:bidi="ru-RU"/>
        </w:rPr>
        <w:t xml:space="preserve"> Общее собрание трудового коллектива;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firstLine="720"/>
      </w:pPr>
      <w:r>
        <w:rPr>
          <w:color w:val="000000"/>
          <w:lang w:eastAsia="ru-RU" w:bidi="ru-RU"/>
        </w:rPr>
        <w:t xml:space="preserve"> Совет трудового коллектива.</w:t>
      </w:r>
    </w:p>
    <w:p w:rsidR="009105C7" w:rsidRDefault="009105C7" w:rsidP="009105C7">
      <w:pPr>
        <w:pStyle w:val="1"/>
        <w:numPr>
          <w:ilvl w:val="0"/>
          <w:numId w:val="6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Структура, порядок формирования, срок полномочий и компетенция коллегиальных органов управления, порядок принятия ими решений и выступления от имени Учреждения устанавливаются настоящим Уставом и локальными нормативными актами Учреждения в соответствии с законодательством Российской Федерации.</w:t>
      </w:r>
    </w:p>
    <w:p w:rsidR="009105C7" w:rsidRDefault="009105C7" w:rsidP="009105C7">
      <w:pPr>
        <w:pStyle w:val="1"/>
        <w:numPr>
          <w:ilvl w:val="0"/>
          <w:numId w:val="6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Общее собрание трудового коллектива (далее - Общее собрание) является коллегиальным органом управления Учреждением и действует на основании Положения об Общем собрании трудового коллектива, утвержденного в порядке, установленном настоящим Уставом.</w:t>
      </w:r>
    </w:p>
    <w:p w:rsidR="009105C7" w:rsidRDefault="009105C7" w:rsidP="009105C7">
      <w:pPr>
        <w:pStyle w:val="1"/>
        <w:shd w:val="clear" w:color="auto" w:fill="auto"/>
        <w:ind w:left="40"/>
      </w:pPr>
      <w:r>
        <w:rPr>
          <w:color w:val="000000"/>
          <w:lang w:eastAsia="ru-RU" w:bidi="ru-RU"/>
        </w:rPr>
        <w:t>К компетенции Общего собрания относится: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определение основных направлений деятельности и развития Учреждения;</w:t>
      </w:r>
    </w:p>
    <w:p w:rsidR="009105C7" w:rsidRDefault="009105C7" w:rsidP="009105C7">
      <w:pPr>
        <w:pStyle w:val="1"/>
        <w:shd w:val="clear" w:color="auto" w:fill="auto"/>
        <w:ind w:left="40" w:right="40" w:firstLine="1120"/>
        <w:jc w:val="left"/>
      </w:pPr>
      <w:r>
        <w:rPr>
          <w:color w:val="000000"/>
          <w:lang w:eastAsia="ru-RU" w:bidi="ru-RU"/>
        </w:rPr>
        <w:t>обсуждение проекта и принятие решения о заключении Коллективного договора;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обсуждение и принятие локальных актов Учреждения, относящихся к компетенции Общего собрания;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рассмотрение иных актов, отнесенных к компетенции Общего собрания в соответствии с законодательством Российской Федерации;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firstLine="720"/>
      </w:pPr>
      <w:r>
        <w:rPr>
          <w:color w:val="000000"/>
          <w:lang w:eastAsia="ru-RU" w:bidi="ru-RU"/>
        </w:rPr>
        <w:t xml:space="preserve"> избрание членов Совета трудового коллектива;</w:t>
      </w:r>
    </w:p>
    <w:p w:rsidR="009105C7" w:rsidRDefault="009105C7" w:rsidP="009105C7">
      <w:pPr>
        <w:pStyle w:val="1"/>
        <w:shd w:val="clear" w:color="auto" w:fill="auto"/>
        <w:ind w:left="40" w:right="40" w:firstLine="1320"/>
      </w:pPr>
      <w:r>
        <w:rPr>
          <w:color w:val="000000"/>
          <w:lang w:eastAsia="ru-RU" w:bidi="ru-RU"/>
        </w:rPr>
        <w:t>заслушивание информации руководителя Учреждения, представителей организаций и учреждений о результатах проверки деятельности Учреждения, в том числе, соблюдения санитарно-гигиенического режима, охраны труда, здоровья и жизни работников.</w:t>
      </w:r>
    </w:p>
    <w:p w:rsidR="009105C7" w:rsidRDefault="009105C7" w:rsidP="009105C7">
      <w:pPr>
        <w:pStyle w:val="1"/>
        <w:numPr>
          <w:ilvl w:val="0"/>
          <w:numId w:val="6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Совет трудового коллектива является выборным, постоянно действующим коллегиальным органом, осуществляющим свои функции и права от имени всего коллектива работников Учреждения.</w:t>
      </w:r>
    </w:p>
    <w:p w:rsidR="009105C7" w:rsidRDefault="009105C7" w:rsidP="009105C7">
      <w:pPr>
        <w:pStyle w:val="1"/>
        <w:shd w:val="clear" w:color="auto" w:fill="auto"/>
        <w:ind w:left="40" w:right="40"/>
      </w:pPr>
      <w:r>
        <w:rPr>
          <w:color w:val="000000"/>
          <w:lang w:eastAsia="ru-RU" w:bidi="ru-RU"/>
        </w:rPr>
        <w:t>Совет трудового коллектива действует на основании Положения о Совете трудового коллектива, утвержденного в порядке, установленном настоящим Уставом.</w:t>
      </w:r>
    </w:p>
    <w:p w:rsidR="009105C7" w:rsidRDefault="009105C7" w:rsidP="009105C7">
      <w:pPr>
        <w:pStyle w:val="1"/>
        <w:shd w:val="clear" w:color="auto" w:fill="auto"/>
        <w:ind w:left="40"/>
      </w:pPr>
      <w:r>
        <w:rPr>
          <w:color w:val="000000"/>
          <w:lang w:eastAsia="ru-RU" w:bidi="ru-RU"/>
        </w:rPr>
        <w:t>К компетенции Совета трудового коллектива относится: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представление и защита интересов работников во взаимоотношениях с руководителем Учреждения в области трудовых отношений и охраны труда;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firstLine="720"/>
      </w:pPr>
      <w:r>
        <w:rPr>
          <w:color w:val="000000"/>
          <w:lang w:eastAsia="ru-RU" w:bidi="ru-RU"/>
        </w:rPr>
        <w:t xml:space="preserve"> содействие организации безопасных условий труда в Учреждении;</w:t>
      </w:r>
    </w:p>
    <w:p w:rsid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участие в разработке проектов локальных нормативных правовых актов Учреждения, затрагивающих права работников Учреждения;</w:t>
      </w:r>
    </w:p>
    <w:p w:rsidR="009105C7" w:rsidRP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40" w:right="40" w:firstLine="720"/>
      </w:pPr>
      <w:r>
        <w:rPr>
          <w:color w:val="000000"/>
          <w:lang w:eastAsia="ru-RU" w:bidi="ru-RU"/>
        </w:rPr>
        <w:t xml:space="preserve"> участие в мероприятиях по организации отдыха и оздоровления </w:t>
      </w:r>
      <w:r>
        <w:rPr>
          <w:color w:val="000000"/>
          <w:lang w:eastAsia="ru-RU" w:bidi="ru-RU"/>
        </w:rPr>
        <w:lastRenderedPageBreak/>
        <w:t>работников Учреждения;</w:t>
      </w:r>
    </w:p>
    <w:p w:rsidR="009105C7" w:rsidRPr="009105C7" w:rsidRDefault="009105C7" w:rsidP="009105C7">
      <w:pPr>
        <w:pStyle w:val="1"/>
        <w:numPr>
          <w:ilvl w:val="0"/>
          <w:numId w:val="5"/>
        </w:numPr>
        <w:shd w:val="clear" w:color="auto" w:fill="auto"/>
        <w:ind w:left="20" w:right="20"/>
      </w:pPr>
      <w:r>
        <w:rPr>
          <w:color w:val="000000"/>
          <w:lang w:eastAsia="ru-RU" w:bidi="ru-RU"/>
        </w:rPr>
        <w:t xml:space="preserve"> принятие оперативных решений в сфере деятельности Учреждения. </w:t>
      </w:r>
    </w:p>
    <w:p w:rsidR="009105C7" w:rsidRDefault="009105C7" w:rsidP="009105C7">
      <w:pPr>
        <w:pStyle w:val="1"/>
        <w:shd w:val="clear" w:color="auto" w:fill="auto"/>
        <w:ind w:left="20" w:right="20"/>
      </w:pPr>
      <w:r>
        <w:rPr>
          <w:color w:val="000000"/>
          <w:lang w:eastAsia="ru-RU" w:bidi="ru-RU"/>
        </w:rPr>
        <w:t>5.16. Коллегиальные органы управления вправе выступать от имени Учреждения согласно доверенности, выданной председателю либо иному представителю коллегиального органа Директором в объеме прав, предусмотренных доверенностью.</w:t>
      </w:r>
    </w:p>
    <w:p w:rsidR="009105C7" w:rsidRDefault="009105C7" w:rsidP="009105C7">
      <w:pPr>
        <w:pStyle w:val="1"/>
        <w:shd w:val="clear" w:color="auto" w:fill="auto"/>
        <w:ind w:left="20" w:right="20"/>
      </w:pP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 xml:space="preserve">В случае нарушения принципа добросовестности и разумности </w:t>
      </w:r>
      <w:r>
        <w:rPr>
          <w:color w:val="000000"/>
          <w:lang w:eastAsia="ru-RU" w:bidi="ru-RU"/>
        </w:rPr>
        <w:t>винов</w:t>
      </w:r>
      <w:r>
        <w:rPr>
          <w:color w:val="000000"/>
          <w:lang w:eastAsia="ru-RU" w:bidi="ru-RU"/>
        </w:rPr>
        <w:t>ные представители коллегиальных органов управления Учреждением несут юридическую ответственность перед Учреждением и обязаны возместить причиненный Учреждению по их вине ущерб.</w:t>
      </w:r>
    </w:p>
    <w:p w:rsidR="009105C7" w:rsidRDefault="009105C7" w:rsidP="009105C7">
      <w:pPr>
        <w:ind w:right="2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ab/>
      </w:r>
      <w:proofErr w:type="gramStart"/>
      <w:r>
        <w:rPr>
          <w:color w:val="000000"/>
          <w:lang w:eastAsia="ru-RU" w:bidi="ru-RU"/>
        </w:rPr>
        <w:t xml:space="preserve">Все органы управления Учреждением обязаны соблюдать законодательство Российской Федерации, нормативные правовые акты Ленинградской области, муниципальные правовые акты, настоящий Устав, </w:t>
      </w:r>
      <w:r>
        <w:rPr>
          <w:color w:val="000000"/>
          <w:lang w:eastAsia="ru-RU" w:bidi="ru-RU"/>
        </w:rPr>
        <w:t>иные</w:t>
      </w:r>
      <w:r>
        <w:rPr>
          <w:color w:val="000000"/>
          <w:lang w:eastAsia="ru-RU" w:bidi="ru-RU"/>
        </w:rPr>
        <w:t xml:space="preserve"> локальные акты Учреждения».</w:t>
      </w:r>
      <w:r w:rsidRPr="009105C7">
        <w:rPr>
          <w:color w:val="000000"/>
          <w:lang w:eastAsia="ru-RU" w:bidi="ru-RU"/>
        </w:rPr>
        <w:t xml:space="preserve"> </w:t>
      </w:r>
      <w:proofErr w:type="gramEnd"/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rPr>
          <w:color w:val="000000"/>
          <w:lang w:eastAsia="ru-RU" w:bidi="ru-RU"/>
        </w:rPr>
      </w:pPr>
    </w:p>
    <w:p w:rsidR="009105C7" w:rsidRDefault="009105C7" w:rsidP="009105C7">
      <w:pPr>
        <w:ind w:right="20"/>
        <w:jc w:val="both"/>
      </w:pP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>ПРИНЯТО</w:t>
      </w:r>
    </w:p>
    <w:p w:rsidR="009105C7" w:rsidRDefault="009105C7" w:rsidP="009105C7">
      <w:pPr>
        <w:ind w:left="4640" w:right="20"/>
        <w:jc w:val="both"/>
      </w:pPr>
      <w:r>
        <w:rPr>
          <w:color w:val="000000"/>
          <w:lang w:eastAsia="ru-RU" w:bidi="ru-RU"/>
        </w:rPr>
        <w:t>общим с</w:t>
      </w:r>
      <w:r>
        <w:rPr>
          <w:color w:val="000000"/>
          <w:lang w:eastAsia="ru-RU" w:bidi="ru-RU"/>
        </w:rPr>
        <w:t xml:space="preserve">обранием работников МКУК </w:t>
      </w:r>
      <w:r>
        <w:rPr>
          <w:color w:val="000000"/>
          <w:lang w:eastAsia="ru-RU" w:bidi="ru-RU"/>
        </w:rPr>
        <w:t xml:space="preserve">«Центральная </w:t>
      </w:r>
      <w:proofErr w:type="spellStart"/>
      <w:r>
        <w:rPr>
          <w:color w:val="000000"/>
          <w:lang w:eastAsia="ru-RU" w:bidi="ru-RU"/>
        </w:rPr>
        <w:t>межпоселенческая</w:t>
      </w:r>
      <w:proofErr w:type="spellEnd"/>
      <w:r>
        <w:rPr>
          <w:color w:val="000000"/>
          <w:lang w:eastAsia="ru-RU" w:bidi="ru-RU"/>
        </w:rPr>
        <w:t xml:space="preserve"> библиотека» от </w:t>
      </w:r>
      <w:r w:rsidRPr="008F6700">
        <w:rPr>
          <w:color w:val="000000"/>
          <w:u w:val="single"/>
          <w:lang w:eastAsia="ru-RU" w:bidi="ru-RU"/>
        </w:rPr>
        <w:t>04</w:t>
      </w:r>
      <w:r w:rsidRPr="008F6700">
        <w:rPr>
          <w:color w:val="000000"/>
          <w:lang w:eastAsia="ru-RU" w:bidi="ru-RU"/>
        </w:rPr>
        <w:t xml:space="preserve"> </w:t>
      </w:r>
      <w:r w:rsidRPr="008F6700">
        <w:rPr>
          <w:color w:val="000000"/>
          <w:u w:val="single"/>
          <w:lang w:eastAsia="ru-RU" w:bidi="ru-RU"/>
        </w:rPr>
        <w:t>мая</w:t>
      </w:r>
      <w:r>
        <w:rPr>
          <w:color w:val="000000"/>
          <w:lang w:eastAsia="ru-RU" w:bidi="ru-RU"/>
        </w:rPr>
        <w:t xml:space="preserve"> 2017 года протокол № </w:t>
      </w:r>
      <w:r>
        <w:rPr>
          <w:color w:val="000000"/>
          <w:lang w:eastAsia="ru-RU" w:bidi="ru-RU"/>
        </w:rPr>
        <w:t>2</w:t>
      </w:r>
    </w:p>
    <w:p w:rsidR="009105C7" w:rsidRDefault="002F1F0C" w:rsidP="009105C7">
      <w:pPr>
        <w:pStyle w:val="1"/>
        <w:shd w:val="clear" w:color="auto" w:fill="auto"/>
        <w:spacing w:after="9879"/>
        <w:ind w:left="20" w:right="20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87755" y="-7291705"/>
            <wp:positionH relativeFrom="margin">
              <wp:align>right</wp:align>
            </wp:positionH>
            <wp:positionV relativeFrom="margin">
              <wp:align>center</wp:align>
            </wp:positionV>
            <wp:extent cx="6379845" cy="8773160"/>
            <wp:effectExtent l="0" t="0" r="190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63" cy="877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0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6DF4"/>
    <w:multiLevelType w:val="multilevel"/>
    <w:tmpl w:val="02664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9737EF"/>
    <w:multiLevelType w:val="multilevel"/>
    <w:tmpl w:val="20AE02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90138"/>
    <w:multiLevelType w:val="multilevel"/>
    <w:tmpl w:val="E75AE876"/>
    <w:lvl w:ilvl="0">
      <w:start w:val="1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E404E9"/>
    <w:multiLevelType w:val="multilevel"/>
    <w:tmpl w:val="3AB49B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894C1D"/>
    <w:multiLevelType w:val="multilevel"/>
    <w:tmpl w:val="87C6206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976FF0"/>
    <w:multiLevelType w:val="multilevel"/>
    <w:tmpl w:val="33721D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CD"/>
    <w:rsid w:val="001D7F6B"/>
    <w:rsid w:val="002913DB"/>
    <w:rsid w:val="002F1F0C"/>
    <w:rsid w:val="00694D94"/>
    <w:rsid w:val="008456CD"/>
    <w:rsid w:val="008F32EC"/>
    <w:rsid w:val="008F6700"/>
    <w:rsid w:val="009105C7"/>
    <w:rsid w:val="00B22685"/>
    <w:rsid w:val="00C06591"/>
    <w:rsid w:val="00D64254"/>
    <w:rsid w:val="00E44803"/>
    <w:rsid w:val="00FB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FB5E3C"/>
    <w:rPr>
      <w:rFonts w:eastAsia="Times New Roman"/>
      <w:sz w:val="26"/>
      <w:szCs w:val="26"/>
      <w:shd w:val="clear" w:color="auto" w:fill="FFFFFF"/>
    </w:rPr>
  </w:style>
  <w:style w:type="character" w:customStyle="1" w:styleId="12pt">
    <w:name w:val="Основной текст + 12 pt"/>
    <w:basedOn w:val="a3"/>
    <w:rsid w:val="00FB5E3C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3"/>
    <w:rsid w:val="00FB5E3C"/>
    <w:pPr>
      <w:widowControl w:val="0"/>
      <w:shd w:val="clear" w:color="auto" w:fill="FFFFFF"/>
      <w:spacing w:after="0" w:line="322" w:lineRule="exact"/>
      <w:jc w:val="both"/>
    </w:pPr>
    <w:rPr>
      <w:rFonts w:eastAsia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D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F6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9105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LucidaSansUnicode10pt">
    <w:name w:val="Основной текст (2) + Lucida Sans Unicode;10 pt;Курсив"/>
    <w:basedOn w:val="2"/>
    <w:rsid w:val="009105C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0">
    <w:name w:val="Основной текст (2)"/>
    <w:basedOn w:val="2"/>
    <w:rsid w:val="009105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FB5E3C"/>
    <w:rPr>
      <w:rFonts w:eastAsia="Times New Roman"/>
      <w:sz w:val="26"/>
      <w:szCs w:val="26"/>
      <w:shd w:val="clear" w:color="auto" w:fill="FFFFFF"/>
    </w:rPr>
  </w:style>
  <w:style w:type="character" w:customStyle="1" w:styleId="12pt">
    <w:name w:val="Основной текст + 12 pt"/>
    <w:basedOn w:val="a3"/>
    <w:rsid w:val="00FB5E3C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3"/>
    <w:rsid w:val="00FB5E3C"/>
    <w:pPr>
      <w:widowControl w:val="0"/>
      <w:shd w:val="clear" w:color="auto" w:fill="FFFFFF"/>
      <w:spacing w:after="0" w:line="322" w:lineRule="exact"/>
      <w:jc w:val="both"/>
    </w:pPr>
    <w:rPr>
      <w:rFonts w:eastAsia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D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F6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9105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LucidaSansUnicode10pt">
    <w:name w:val="Основной текст (2) + Lucida Sans Unicode;10 pt;Курсив"/>
    <w:basedOn w:val="2"/>
    <w:rsid w:val="009105C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0">
    <w:name w:val="Основной текст (2)"/>
    <w:basedOn w:val="2"/>
    <w:rsid w:val="009105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15</cp:revision>
  <dcterms:created xsi:type="dcterms:W3CDTF">2017-11-22T12:14:00Z</dcterms:created>
  <dcterms:modified xsi:type="dcterms:W3CDTF">2017-11-23T11:16:00Z</dcterms:modified>
</cp:coreProperties>
</file>