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УТВЕРЖДЕНО </w:t>
      </w:r>
    </w:p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приказом МКУК «ЦМБ» </w:t>
      </w:r>
    </w:p>
    <w:p w:rsidR="006C740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  <w:r w:rsidRPr="0022215D">
        <w:rPr>
          <w:sz w:val="24"/>
          <w:szCs w:val="24"/>
        </w:rPr>
        <w:t xml:space="preserve">от </w:t>
      </w:r>
      <w:r w:rsidR="00627DE2">
        <w:rPr>
          <w:sz w:val="24"/>
          <w:szCs w:val="24"/>
        </w:rPr>
        <w:t>20.02</w:t>
      </w:r>
      <w:r>
        <w:rPr>
          <w:sz w:val="24"/>
          <w:szCs w:val="24"/>
        </w:rPr>
        <w:t>.20</w:t>
      </w:r>
      <w:r w:rsidR="00627DE2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627DE2">
        <w:rPr>
          <w:sz w:val="24"/>
          <w:szCs w:val="24"/>
        </w:rPr>
        <w:t>11</w:t>
      </w:r>
      <w:r>
        <w:rPr>
          <w:sz w:val="24"/>
          <w:szCs w:val="24"/>
        </w:rPr>
        <w:t>-од</w:t>
      </w:r>
    </w:p>
    <w:p w:rsidR="006C740D" w:rsidRPr="0022215D" w:rsidRDefault="006C740D" w:rsidP="006C740D">
      <w:pPr>
        <w:pStyle w:val="af0"/>
        <w:spacing w:before="6"/>
        <w:ind w:left="0"/>
        <w:jc w:val="right"/>
        <w:rPr>
          <w:sz w:val="24"/>
          <w:szCs w:val="24"/>
        </w:rPr>
      </w:pPr>
    </w:p>
    <w:p w:rsidR="006C740D" w:rsidRDefault="006C740D" w:rsidP="006C740D">
      <w:pPr>
        <w:pStyle w:val="af0"/>
        <w:tabs>
          <w:tab w:val="left" w:pos="6654"/>
        </w:tabs>
        <w:ind w:left="102"/>
        <w:jc w:val="center"/>
        <w:rPr>
          <w:b/>
        </w:rPr>
      </w:pPr>
    </w:p>
    <w:p w:rsidR="00627DE2" w:rsidRPr="00627DE2" w:rsidRDefault="00627DE2" w:rsidP="00627DE2">
      <w:pPr>
        <w:jc w:val="center"/>
        <w:rPr>
          <w:rFonts w:ascii="Times New Roman" w:hAnsi="Times New Roman"/>
          <w:b/>
          <w:sz w:val="24"/>
          <w:szCs w:val="24"/>
        </w:rPr>
      </w:pPr>
      <w:r w:rsidRPr="00627DE2">
        <w:rPr>
          <w:rFonts w:ascii="Times New Roman" w:hAnsi="Times New Roman"/>
          <w:b/>
          <w:sz w:val="24"/>
          <w:szCs w:val="24"/>
        </w:rPr>
        <w:t>ПОЛОЖЕНИЕ</w:t>
      </w:r>
    </w:p>
    <w:p w:rsidR="00627DE2" w:rsidRPr="00627DE2" w:rsidRDefault="00627DE2" w:rsidP="00627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DE2">
        <w:rPr>
          <w:rFonts w:ascii="Times New Roman" w:hAnsi="Times New Roman"/>
          <w:b/>
          <w:sz w:val="24"/>
          <w:szCs w:val="24"/>
        </w:rPr>
        <w:t>о подарках и знаках делового гостеприимства</w:t>
      </w:r>
    </w:p>
    <w:p w:rsidR="00627DE2" w:rsidRPr="00627DE2" w:rsidRDefault="00627DE2" w:rsidP="00627DE2">
      <w:pPr>
        <w:jc w:val="center"/>
        <w:rPr>
          <w:rFonts w:ascii="Times New Roman" w:hAnsi="Times New Roman"/>
          <w:b/>
          <w:sz w:val="24"/>
          <w:szCs w:val="24"/>
        </w:rPr>
      </w:pPr>
      <w:r w:rsidRPr="00627DE2">
        <w:rPr>
          <w:rFonts w:ascii="Times New Roman" w:hAnsi="Times New Roman"/>
          <w:b/>
          <w:sz w:val="24"/>
          <w:szCs w:val="24"/>
        </w:rPr>
        <w:t>в МКУК «</w:t>
      </w:r>
      <w:r>
        <w:rPr>
          <w:rFonts w:ascii="Times New Roman" w:hAnsi="Times New Roman"/>
          <w:b/>
          <w:sz w:val="24"/>
          <w:szCs w:val="24"/>
        </w:rPr>
        <w:t>Ц</w:t>
      </w:r>
      <w:r w:rsidRPr="00627DE2">
        <w:rPr>
          <w:rFonts w:ascii="Times New Roman" w:hAnsi="Times New Roman"/>
          <w:b/>
          <w:sz w:val="24"/>
          <w:szCs w:val="24"/>
        </w:rPr>
        <w:t xml:space="preserve">ентральная </w:t>
      </w:r>
      <w:r>
        <w:rPr>
          <w:rFonts w:ascii="Times New Roman" w:hAnsi="Times New Roman"/>
          <w:b/>
          <w:sz w:val="24"/>
          <w:szCs w:val="24"/>
        </w:rPr>
        <w:t xml:space="preserve">межпоселенческая </w:t>
      </w:r>
      <w:r w:rsidRPr="00627DE2">
        <w:rPr>
          <w:rFonts w:ascii="Times New Roman" w:hAnsi="Times New Roman"/>
          <w:b/>
          <w:sz w:val="24"/>
          <w:szCs w:val="24"/>
        </w:rPr>
        <w:t>библиотека»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 </w:t>
      </w:r>
    </w:p>
    <w:p w:rsidR="00627DE2" w:rsidRPr="00AB35EC" w:rsidRDefault="00627DE2" w:rsidP="00627D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5EC"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1.1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7DE2">
        <w:rPr>
          <w:rFonts w:ascii="Times New Roman" w:hAnsi="Times New Roman"/>
          <w:sz w:val="24"/>
          <w:szCs w:val="24"/>
        </w:rPr>
        <w:t>Настоящее положение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 xml:space="preserve">о подарках и знаках делового гостеприимства </w:t>
      </w:r>
      <w:r w:rsidR="00AB35EC" w:rsidRPr="00627DE2">
        <w:rPr>
          <w:rFonts w:ascii="Times New Roman" w:hAnsi="Times New Roman"/>
          <w:sz w:val="24"/>
          <w:szCs w:val="24"/>
        </w:rPr>
        <w:t>(далее – Положение)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="00AB35EC">
        <w:rPr>
          <w:rFonts w:ascii="Times New Roman" w:hAnsi="Times New Roman"/>
          <w:sz w:val="24"/>
          <w:szCs w:val="24"/>
        </w:rPr>
        <w:t>в МКУК «Центральная межпоселенческая библиотека»</w:t>
      </w:r>
      <w:r w:rsidRPr="00627DE2">
        <w:rPr>
          <w:rFonts w:ascii="Times New Roman" w:hAnsi="Times New Roman"/>
          <w:sz w:val="24"/>
          <w:szCs w:val="24"/>
        </w:rPr>
        <w:t xml:space="preserve"> (далее –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Pr="00627DE2">
        <w:rPr>
          <w:rFonts w:ascii="Times New Roman" w:hAnsi="Times New Roman"/>
          <w:sz w:val="24"/>
          <w:szCs w:val="24"/>
        </w:rPr>
        <w:t>Б»)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учреждениями мер по предупреждению и противодействию коррупции, утвержденными Министерством труда и социальной защиты Российской</w:t>
      </w:r>
      <w:proofErr w:type="gramEnd"/>
      <w:r w:rsidRPr="00627DE2">
        <w:rPr>
          <w:rFonts w:ascii="Times New Roman" w:hAnsi="Times New Roman"/>
          <w:sz w:val="24"/>
          <w:szCs w:val="24"/>
        </w:rPr>
        <w:t xml:space="preserve"> Федерации 08.11.2013, Антикоррупционной политики, Кодекса этики и служебного поведения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 основано на общепризнанных нравственных принципах и нормах российского общества и государства.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1.2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Настоящее Положение исходит из того, что долговременные деловые отношения основываются на доверии, взаимном уважении и успехе учреждений. Отношения, при которых нарушается закон и принципы деловой этики, вредят репутации учреждения и честному имени её работников, а также лиц, представляющих интересы учреждения или действующих от её имени (далее - работники),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1.3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Работникам важно понимать границы допустимого поведения при обмене деловыми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настоящего документа применимы к ним одинаковым образом.</w:t>
      </w:r>
    </w:p>
    <w:p w:rsidR="00627DE2" w:rsidRPr="00AB35EC" w:rsidRDefault="00627DE2" w:rsidP="00627D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5EC">
        <w:rPr>
          <w:rFonts w:ascii="Times New Roman" w:hAnsi="Times New Roman"/>
          <w:b/>
          <w:sz w:val="24"/>
          <w:szCs w:val="24"/>
        </w:rPr>
        <w:t>2.</w:t>
      </w:r>
      <w:r w:rsidR="00AB35EC" w:rsidRPr="00AB35EC">
        <w:rPr>
          <w:rFonts w:ascii="Times New Roman" w:hAnsi="Times New Roman"/>
          <w:b/>
          <w:sz w:val="24"/>
          <w:szCs w:val="24"/>
        </w:rPr>
        <w:t xml:space="preserve"> </w:t>
      </w:r>
      <w:r w:rsidRPr="00AB35EC">
        <w:rPr>
          <w:rFonts w:ascii="Times New Roman" w:hAnsi="Times New Roman"/>
          <w:b/>
          <w:sz w:val="24"/>
          <w:szCs w:val="24"/>
        </w:rPr>
        <w:t>Цели и намерения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2.1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Данное Положение преследует следующие цели: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(а)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обеспечение единообразного гостеприимства, представительских мероприятий в деловой практике учреждения;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(б)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(в)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определение единых для всех работников учреждения требований к дарению и принятию деловых подарков, к учреждению и участию в представительских мероприятиях;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(г)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lastRenderedPageBreak/>
        <w:t>2.2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627DE2" w:rsidRPr="00AB35EC" w:rsidRDefault="00627DE2" w:rsidP="00627D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5EC">
        <w:rPr>
          <w:rFonts w:ascii="Times New Roman" w:hAnsi="Times New Roman"/>
          <w:b/>
          <w:sz w:val="24"/>
          <w:szCs w:val="24"/>
        </w:rPr>
        <w:t>3.</w:t>
      </w:r>
      <w:r w:rsidR="00AB35EC" w:rsidRPr="00AB35EC">
        <w:rPr>
          <w:rFonts w:ascii="Times New Roman" w:hAnsi="Times New Roman"/>
          <w:b/>
          <w:sz w:val="24"/>
          <w:szCs w:val="24"/>
        </w:rPr>
        <w:t xml:space="preserve"> </w:t>
      </w:r>
      <w:r w:rsidRPr="00AB35EC">
        <w:rPr>
          <w:rFonts w:ascii="Times New Roman" w:hAnsi="Times New Roman"/>
          <w:b/>
          <w:sz w:val="24"/>
          <w:szCs w:val="24"/>
        </w:rPr>
        <w:t>Правила обмена деловыми подарками и знаками делового гостеприимства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3.1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3.2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 xml:space="preserve">Подарки – это любая ценность, передаваемая или получаемая работниками учреждения от имени учреждения и/или в связи со своей трудовой деятельностью в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 или представлением интересов учреждения на безвозмездной основе.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3.3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 xml:space="preserve">Подарки близким родственникам работников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="00AB35EC">
        <w:rPr>
          <w:rFonts w:ascii="Times New Roman" w:hAnsi="Times New Roman"/>
          <w:sz w:val="24"/>
          <w:szCs w:val="24"/>
        </w:rPr>
        <w:t>»</w:t>
      </w:r>
      <w:r w:rsidRPr="00627DE2">
        <w:rPr>
          <w:rFonts w:ascii="Times New Roman" w:hAnsi="Times New Roman"/>
          <w:sz w:val="24"/>
          <w:szCs w:val="24"/>
        </w:rPr>
        <w:t>, переданные в связи с выполнением работником должностных обязанностей в учреждении, считаются подарками работнику учреждения.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3.4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7DE2">
        <w:rPr>
          <w:rFonts w:ascii="Times New Roman" w:hAnsi="Times New Roman"/>
          <w:sz w:val="24"/>
          <w:szCs w:val="24"/>
        </w:rPr>
        <w:t>Подарки, которые работники от имени учреждения/или в связи со своей трудовой деятельностью в учреждении или представлением интересов учреждения могут передавать другим лицам (включая, в том числе, других работников учреждения) или принимать от других лиц (включая, в том числе, других работников учреждения), а также расходы на деловое гостеприимство (включая, в том числе, участие в конференциях, бизнес-завтраках, обедах и ужинах, организацию</w:t>
      </w:r>
      <w:proofErr w:type="gramEnd"/>
      <w:r w:rsidRPr="00627DE2">
        <w:rPr>
          <w:rFonts w:ascii="Times New Roman" w:hAnsi="Times New Roman"/>
          <w:sz w:val="24"/>
          <w:szCs w:val="24"/>
        </w:rPr>
        <w:t xml:space="preserve"> поездок за счет приглашающей стороны)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должны соответствовать следующим критериям: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(а)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 xml:space="preserve">быть прямо связаны с уставными целями деятельности «ВГЦБ», либо </w:t>
      </w:r>
      <w:proofErr w:type="gramStart"/>
      <w:r w:rsidRPr="00627DE2">
        <w:rPr>
          <w:rFonts w:ascii="Times New Roman" w:hAnsi="Times New Roman"/>
          <w:sz w:val="24"/>
          <w:szCs w:val="24"/>
        </w:rPr>
        <w:t>с</w:t>
      </w:r>
      <w:proofErr w:type="gramEnd"/>
      <w:r w:rsidRPr="00627DE2">
        <w:rPr>
          <w:rFonts w:ascii="Times New Roman" w:hAnsi="Times New Roman"/>
          <w:sz w:val="24"/>
          <w:szCs w:val="24"/>
        </w:rPr>
        <w:t xml:space="preserve"> знаменательными датами и событиями, общенациональными праздниками;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(б)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дариться открыто и прозрачно;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(в)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быть разумно обоснованными, соразмерными и не являться предметами роскоши, денежными средствами или их эквивалентами (подарочные карты (сертификаты), ценные бумаги и т.д.);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(г)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оценочная стоимость каждого подарка не может превышать 3000 рублей, а общее количество подарков, подаренных работником одному и тому же лицу или полученных работником от одного и того же лица, не может превышать [3 (три)] подарка в год;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DE2">
        <w:rPr>
          <w:rFonts w:ascii="Times New Roman" w:hAnsi="Times New Roman"/>
          <w:sz w:val="24"/>
          <w:szCs w:val="24"/>
        </w:rPr>
        <w:t>(д)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дариться с целью продвижения, демонстрации или пояснений качества и особенностей товаров (работ, услуг) учреждения, установления и поддержания деловых отношений, проявления общепринятой вежливости и/или в честь государственных праздников, знаменательных дат, корпоративных мероприятий (включая представительские подарки, например, сувенирную продукция (в том числе с логотипами учреждения), цветы, кондитерские изделия и аналогичную продукцию);</w:t>
      </w:r>
      <w:proofErr w:type="gramEnd"/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(е)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(ж)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 xml:space="preserve">не создавать </w:t>
      </w:r>
      <w:proofErr w:type="spellStart"/>
      <w:r w:rsidRPr="00627DE2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627DE2">
        <w:rPr>
          <w:rFonts w:ascii="Times New Roman" w:hAnsi="Times New Roman"/>
          <w:sz w:val="24"/>
          <w:szCs w:val="24"/>
        </w:rPr>
        <w:t xml:space="preserve"> рисков для учреждения, её работников и иных лиц в случае раскрытия информации о совершённых подарках и понесённых представительских расходах;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lastRenderedPageBreak/>
        <w:t>(з)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не противоречить принципам и требованиям действующего законодательства, Антикоррупционной политики, Кодекса этики и служебного поведения и других локальных актов учреждения, общепринятым нормам морали и нравственности.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3.5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Лицо, ответственное за профилактику коррупционных правонарушений в учреждении, организует ведение реестра подарков своими силами или с привлечением руководителей отделов или иных работников учреждении, назначенных ответственными за ведение соответствующих реестров.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3.6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Работники должны понимать границы допустимого поведения при обмене деловыми подарками и оказании делового гостеприимства.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3.7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3.8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3.9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Не допускается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3.10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 xml:space="preserve">Работникам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  не рекомендуется принимать или передавать подарки либо услуги в любом виде от других работников учреждения, контрагентов учреждения или третьих лиц в качестве благодарности за совершенную услугу или данный совет.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3.11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   не приемлет коррупции. Подарки не должны быть использованы для дачи, получения взяток или коррупции в любых ее проявлениях.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3.12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 xml:space="preserve">Работник </w:t>
      </w:r>
      <w:r w:rsidR="00AB35EC">
        <w:rPr>
          <w:rFonts w:ascii="Times New Roman" w:hAnsi="Times New Roman"/>
          <w:sz w:val="24"/>
          <w:szCs w:val="24"/>
        </w:rPr>
        <w:t xml:space="preserve">МКУК </w:t>
      </w:r>
      <w:r w:rsidR="00AB35EC" w:rsidRPr="00627DE2">
        <w:rPr>
          <w:rFonts w:ascii="Times New Roman" w:hAnsi="Times New Roman"/>
          <w:sz w:val="24"/>
          <w:szCs w:val="24"/>
        </w:rPr>
        <w:t>«</w:t>
      </w:r>
      <w:r w:rsidR="00AB35EC">
        <w:rPr>
          <w:rFonts w:ascii="Times New Roman" w:hAnsi="Times New Roman"/>
          <w:sz w:val="24"/>
          <w:szCs w:val="24"/>
        </w:rPr>
        <w:t>ЦМ</w:t>
      </w:r>
      <w:r w:rsidR="00AB35EC" w:rsidRPr="00627DE2">
        <w:rPr>
          <w:rFonts w:ascii="Times New Roman" w:hAnsi="Times New Roman"/>
          <w:sz w:val="24"/>
          <w:szCs w:val="24"/>
        </w:rPr>
        <w:t>Б</w:t>
      </w:r>
      <w:r w:rsidRPr="00627DE2">
        <w:rPr>
          <w:rFonts w:ascii="Times New Roman" w:hAnsi="Times New Roman"/>
          <w:sz w:val="24"/>
          <w:szCs w:val="24"/>
        </w:rPr>
        <w:t>», которому при выполнении должностных обязанностей предлагаются (в том числе, другим работником учреждения)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(а)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отказаться от них и немедленно уведомить своего непосредственного руководителя и председателя Комиссии по предотвращению и урегулированию конфликта интересов о факте предложения подарка (вознаграждения);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(б)</w:t>
      </w:r>
      <w:r w:rsidR="00AB35EC">
        <w:rPr>
          <w:rFonts w:ascii="Times New Roman" w:hAnsi="Times New Roman"/>
          <w:sz w:val="24"/>
          <w:szCs w:val="24"/>
        </w:rPr>
        <w:t xml:space="preserve"> </w:t>
      </w:r>
      <w:r w:rsidRPr="00627DE2">
        <w:rPr>
          <w:rFonts w:ascii="Times New Roman" w:hAnsi="Times New Roman"/>
          <w:sz w:val="24"/>
          <w:szCs w:val="24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лицу, ответственному за профилактику коррупционных правонарушений/председателю Комиссии по предотвращению и урегулированию конфликта интересов.</w:t>
      </w:r>
    </w:p>
    <w:p w:rsidR="00627DE2" w:rsidRPr="00627DE2" w:rsidRDefault="00627DE2" w:rsidP="00627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3.13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>Решение в отношении полученного подарка принимается Комиссией по предотвращению и урегулированию конфликта интересов в порядке, установленном Положением о комиссии по предотвращению и урегулированию конфликта интересов.</w:t>
      </w:r>
    </w:p>
    <w:p w:rsidR="00627DE2" w:rsidRPr="00AB35EC" w:rsidRDefault="00627DE2" w:rsidP="00627DE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5EC">
        <w:rPr>
          <w:rFonts w:ascii="Times New Roman" w:hAnsi="Times New Roman"/>
          <w:b/>
          <w:sz w:val="24"/>
          <w:szCs w:val="24"/>
        </w:rPr>
        <w:t> 4.Область применения</w:t>
      </w:r>
    </w:p>
    <w:p w:rsidR="006C740D" w:rsidRPr="00627DE2" w:rsidRDefault="00627DE2" w:rsidP="0089757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DE2">
        <w:rPr>
          <w:rFonts w:ascii="Times New Roman" w:hAnsi="Times New Roman"/>
          <w:sz w:val="24"/>
          <w:szCs w:val="24"/>
        </w:rPr>
        <w:t>4.1</w:t>
      </w:r>
      <w:r w:rsidR="00AB35EC">
        <w:rPr>
          <w:rFonts w:ascii="Times New Roman" w:hAnsi="Times New Roman"/>
          <w:sz w:val="24"/>
          <w:szCs w:val="24"/>
        </w:rPr>
        <w:t xml:space="preserve">. </w:t>
      </w:r>
      <w:r w:rsidRPr="00627DE2">
        <w:rPr>
          <w:rFonts w:ascii="Times New Roman" w:hAnsi="Times New Roman"/>
          <w:sz w:val="24"/>
          <w:szCs w:val="24"/>
        </w:rPr>
        <w:t xml:space="preserve">Настоящее Положение является обязательным для всех работников  </w:t>
      </w:r>
      <w:r w:rsidR="00897579">
        <w:rPr>
          <w:rFonts w:ascii="Times New Roman" w:hAnsi="Times New Roman"/>
          <w:sz w:val="24"/>
          <w:szCs w:val="24"/>
        </w:rPr>
        <w:t xml:space="preserve">МКУК </w:t>
      </w:r>
      <w:r w:rsidR="00897579" w:rsidRPr="00627DE2">
        <w:rPr>
          <w:rFonts w:ascii="Times New Roman" w:hAnsi="Times New Roman"/>
          <w:sz w:val="24"/>
          <w:szCs w:val="24"/>
        </w:rPr>
        <w:t>«</w:t>
      </w:r>
      <w:r w:rsidR="00897579">
        <w:rPr>
          <w:rFonts w:ascii="Times New Roman" w:hAnsi="Times New Roman"/>
          <w:sz w:val="24"/>
          <w:szCs w:val="24"/>
        </w:rPr>
        <w:t>ЦМ</w:t>
      </w:r>
      <w:r w:rsidR="00897579" w:rsidRPr="00627DE2">
        <w:rPr>
          <w:rFonts w:ascii="Times New Roman" w:hAnsi="Times New Roman"/>
          <w:sz w:val="24"/>
          <w:szCs w:val="24"/>
        </w:rPr>
        <w:t>Б</w:t>
      </w:r>
      <w:r w:rsidR="00897579">
        <w:rPr>
          <w:rFonts w:ascii="Times New Roman" w:hAnsi="Times New Roman"/>
          <w:sz w:val="24"/>
          <w:szCs w:val="24"/>
        </w:rPr>
        <w:t>»</w:t>
      </w:r>
      <w:r w:rsidRPr="00627DE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C740D" w:rsidRPr="00627DE2" w:rsidSect="00897579"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6A" w:rsidRDefault="00AA4A6A" w:rsidP="00454DCA">
      <w:pPr>
        <w:spacing w:after="0" w:line="240" w:lineRule="auto"/>
      </w:pPr>
      <w:r>
        <w:separator/>
      </w:r>
    </w:p>
  </w:endnote>
  <w:endnote w:type="continuationSeparator" w:id="0">
    <w:p w:rsidR="00AA4A6A" w:rsidRDefault="00AA4A6A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6A" w:rsidRDefault="00AA4A6A" w:rsidP="00454DCA">
      <w:pPr>
        <w:spacing w:after="0" w:line="240" w:lineRule="auto"/>
      </w:pPr>
      <w:r>
        <w:separator/>
      </w:r>
    </w:p>
  </w:footnote>
  <w:footnote w:type="continuationSeparator" w:id="0">
    <w:p w:rsidR="00AA4A6A" w:rsidRDefault="00AA4A6A" w:rsidP="004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27DE2"/>
    <w:rsid w:val="0066107A"/>
    <w:rsid w:val="00676CC3"/>
    <w:rsid w:val="00695AEE"/>
    <w:rsid w:val="006A6B59"/>
    <w:rsid w:val="006C078A"/>
    <w:rsid w:val="006C740D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97579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4A6A"/>
    <w:rsid w:val="00AA6B11"/>
    <w:rsid w:val="00AB35EC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6C740D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C740D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7DE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7DE2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62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27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6C740D"/>
    <w:pPr>
      <w:widowControl w:val="0"/>
      <w:autoSpaceDE w:val="0"/>
      <w:autoSpaceDN w:val="0"/>
      <w:spacing w:after="0" w:line="240" w:lineRule="auto"/>
      <w:ind w:left="46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C740D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D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7DE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7DE2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62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2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CCD5-0237-4324-A670-FDBAB01C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Ольга</cp:lastModifiedBy>
  <cp:revision>3</cp:revision>
  <cp:lastPrinted>2018-11-20T09:42:00Z</cp:lastPrinted>
  <dcterms:created xsi:type="dcterms:W3CDTF">2021-07-06T11:49:00Z</dcterms:created>
  <dcterms:modified xsi:type="dcterms:W3CDTF">2021-07-06T11:55:00Z</dcterms:modified>
</cp:coreProperties>
</file>