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CF" w:rsidRDefault="005E5D9E" w:rsidP="005E5D9E">
      <w:pPr>
        <w:tabs>
          <w:tab w:val="left" w:pos="5760"/>
        </w:tabs>
        <w:ind w:left="120"/>
        <w:sectPr w:rsidR="007831CF">
          <w:pgSz w:w="11900" w:h="16840"/>
          <w:pgMar w:top="834" w:right="980" w:bottom="692" w:left="1440" w:header="0" w:footer="0" w:gutter="0"/>
          <w:cols w:space="720" w:equalWidth="0">
            <w:col w:w="9480"/>
          </w:cols>
        </w:sect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6C9A980" wp14:editId="61788E61">
            <wp:simplePos x="0" y="0"/>
            <wp:positionH relativeFrom="column">
              <wp:posOffset>-898525</wp:posOffset>
            </wp:positionH>
            <wp:positionV relativeFrom="paragraph">
              <wp:posOffset>-519430</wp:posOffset>
            </wp:positionV>
            <wp:extent cx="7553325" cy="10687050"/>
            <wp:effectExtent l="0" t="0" r="9525" b="0"/>
            <wp:wrapNone/>
            <wp:docPr id="2" name="Рисунок 2" descr="C:\Users\Ольга\Pictures\2018-12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8-12-13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6AEF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5EE6" wp14:editId="559C432B">
                <wp:simplePos x="0" y="0"/>
                <wp:positionH relativeFrom="column">
                  <wp:posOffset>0</wp:posOffset>
                </wp:positionH>
                <wp:positionV relativeFrom="paragraph">
                  <wp:posOffset>-139065</wp:posOffset>
                </wp:positionV>
                <wp:extent cx="3067050" cy="952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0;margin-top:-10.95pt;width:241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" fillcolor="white [3212]" strokecolor="white [3212]" strokeweight="2pt"/>
            </w:pict>
          </mc:Fallback>
        </mc:AlternateContent>
      </w:r>
      <w:r w:rsidR="001B3948">
        <w:rPr>
          <w:rFonts w:eastAsia="Times New Roman"/>
          <w:sz w:val="24"/>
          <w:szCs w:val="24"/>
        </w:rPr>
        <w:t>Принято</w:t>
      </w:r>
      <w:r w:rsidR="001B3948">
        <w:rPr>
          <w:sz w:val="20"/>
          <w:szCs w:val="20"/>
        </w:rPr>
        <w:tab/>
      </w:r>
    </w:p>
    <w:p w:rsidR="007831CF" w:rsidRDefault="007831CF">
      <w:pPr>
        <w:spacing w:line="200" w:lineRule="exact"/>
        <w:rPr>
          <w:sz w:val="24"/>
          <w:szCs w:val="24"/>
        </w:rPr>
      </w:pPr>
    </w:p>
    <w:p w:rsidR="007831CF" w:rsidRDefault="007831CF">
      <w:pPr>
        <w:spacing w:line="300" w:lineRule="exact"/>
        <w:rPr>
          <w:sz w:val="24"/>
          <w:szCs w:val="24"/>
        </w:rPr>
      </w:pPr>
    </w:p>
    <w:p w:rsidR="007831CF" w:rsidRDefault="001B3948">
      <w:pPr>
        <w:ind w:left="9340"/>
        <w:rPr>
          <w:sz w:val="20"/>
          <w:szCs w:val="20"/>
        </w:rPr>
      </w:pPr>
      <w:r>
        <w:rPr>
          <w:rFonts w:ascii="DejaVu Sans" w:eastAsia="DejaVu Sans" w:hAnsi="DejaVu Sans" w:cs="DejaVu Sans"/>
        </w:rPr>
        <w:t>1</w:t>
      </w:r>
    </w:p>
    <w:p w:rsidR="007831CF" w:rsidRDefault="007831CF">
      <w:pPr>
        <w:sectPr w:rsidR="007831CF">
          <w:type w:val="continuous"/>
          <w:pgSz w:w="11900" w:h="16840"/>
          <w:pgMar w:top="834" w:right="980" w:bottom="692" w:left="1440" w:header="0" w:footer="0" w:gutter="0"/>
          <w:cols w:space="720" w:equalWidth="0">
            <w:col w:w="9480"/>
          </w:cols>
        </w:sectPr>
      </w:pPr>
    </w:p>
    <w:p w:rsidR="007831CF" w:rsidRDefault="001B3948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указанной информации. 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7831CF" w:rsidRDefault="001B3948">
      <w:pPr>
        <w:spacing w:line="238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31CF" w:rsidRDefault="001B394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Действия, основанные на итогах решения комиссии</w:t>
      </w:r>
    </w:p>
    <w:p w:rsidR="007831CF" w:rsidRDefault="007831CF">
      <w:pPr>
        <w:spacing w:line="5" w:lineRule="exact"/>
        <w:rPr>
          <w:sz w:val="20"/>
          <w:szCs w:val="20"/>
        </w:rPr>
      </w:pPr>
    </w:p>
    <w:p w:rsidR="007831CF" w:rsidRDefault="001B3948">
      <w:pPr>
        <w:numPr>
          <w:ilvl w:val="0"/>
          <w:numId w:val="2"/>
        </w:numPr>
        <w:tabs>
          <w:tab w:val="left" w:pos="415"/>
        </w:tabs>
        <w:ind w:left="120" w:right="2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случае</w:t>
      </w:r>
      <w:proofErr w:type="gramEnd"/>
      <w:r>
        <w:rPr>
          <w:rFonts w:eastAsia="Times New Roman"/>
          <w:sz w:val="24"/>
          <w:szCs w:val="24"/>
        </w:rPr>
        <w:t xml:space="preserve"> установления комиссией признаков дисциплинарного проступка в действии (бездействии) работника информация об этом представляется директору </w:t>
      </w:r>
      <w:r w:rsidR="003B6AEF">
        <w:rPr>
          <w:rFonts w:eastAsia="Times New Roman"/>
          <w:sz w:val="24"/>
          <w:szCs w:val="24"/>
        </w:rPr>
        <w:t>ЦМБ</w:t>
      </w:r>
      <w:r>
        <w:rPr>
          <w:rFonts w:eastAsia="Times New Roman"/>
          <w:sz w:val="24"/>
          <w:szCs w:val="24"/>
        </w:rPr>
        <w:t xml:space="preserve">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7831CF" w:rsidRDefault="001B3948">
      <w:pPr>
        <w:numPr>
          <w:ilvl w:val="0"/>
          <w:numId w:val="2"/>
        </w:numPr>
        <w:tabs>
          <w:tab w:val="left" w:pos="376"/>
        </w:tabs>
        <w:ind w:left="120" w:right="2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случае установления комиссией факта совершения работником </w:t>
      </w:r>
      <w:r w:rsidR="003B6AEF">
        <w:rPr>
          <w:rFonts w:eastAsia="Times New Roman"/>
          <w:sz w:val="24"/>
          <w:szCs w:val="24"/>
        </w:rPr>
        <w:t>ЦМБ</w:t>
      </w:r>
      <w:r>
        <w:rPr>
          <w:rFonts w:eastAsia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незамедлительно.</w:t>
      </w:r>
      <w:proofErr w:type="gramEnd"/>
    </w:p>
    <w:p w:rsidR="007831CF" w:rsidRDefault="001B3948">
      <w:pPr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Копии протокола заседания комиссии в 3-дневный срок со дня заседания направляются директору </w:t>
      </w:r>
      <w:r w:rsidR="003B6AEF">
        <w:rPr>
          <w:rFonts w:eastAsia="Times New Roman"/>
          <w:sz w:val="24"/>
          <w:szCs w:val="24"/>
        </w:rPr>
        <w:t>ЦМБ</w:t>
      </w:r>
      <w:r>
        <w:rPr>
          <w:rFonts w:eastAsia="Times New Roman"/>
          <w:sz w:val="24"/>
          <w:szCs w:val="24"/>
        </w:rPr>
        <w:t xml:space="preserve">, полностью или в виде выписок из протокола - работнику </w:t>
      </w:r>
      <w:r w:rsidR="003B6AEF">
        <w:rPr>
          <w:rFonts w:eastAsia="Times New Roman"/>
          <w:sz w:val="24"/>
          <w:szCs w:val="24"/>
        </w:rPr>
        <w:t>ЦМБ</w:t>
      </w:r>
      <w:r>
        <w:rPr>
          <w:rFonts w:eastAsia="Times New Roman"/>
          <w:sz w:val="24"/>
          <w:szCs w:val="24"/>
        </w:rPr>
        <w:t xml:space="preserve">, а также по решению комиссии - иным заинтересованным лицам. О рассмотрении рекомендаций комиссии и принятом решении директор </w:t>
      </w:r>
      <w:r w:rsidR="003B6AEF">
        <w:rPr>
          <w:rFonts w:eastAsia="Times New Roman"/>
          <w:sz w:val="24"/>
          <w:szCs w:val="24"/>
        </w:rPr>
        <w:t>ЦМБ</w:t>
      </w:r>
      <w:r>
        <w:rPr>
          <w:rFonts w:eastAsia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директора </w:t>
      </w:r>
      <w:r w:rsidR="003B6AEF">
        <w:rPr>
          <w:rFonts w:eastAsia="Times New Roman"/>
          <w:sz w:val="24"/>
          <w:szCs w:val="24"/>
        </w:rPr>
        <w:t>ЦМБ</w:t>
      </w:r>
      <w:r>
        <w:rPr>
          <w:rFonts w:eastAsia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7831CF" w:rsidRDefault="001B3948">
      <w:pPr>
        <w:spacing w:line="238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Копия протокола заседания комиссии или выписка из него приобщается к личному делу работника </w:t>
      </w:r>
      <w:r w:rsidR="003B6AEF">
        <w:rPr>
          <w:rFonts w:eastAsia="Times New Roman"/>
          <w:sz w:val="24"/>
          <w:szCs w:val="24"/>
        </w:rPr>
        <w:t>ЦМБ</w:t>
      </w:r>
      <w:r>
        <w:rPr>
          <w:rFonts w:eastAsia="Times New Roman"/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31CF" w:rsidRDefault="007831CF">
      <w:pPr>
        <w:spacing w:line="2" w:lineRule="exact"/>
        <w:rPr>
          <w:rFonts w:eastAsia="Times New Roman"/>
          <w:sz w:val="24"/>
          <w:szCs w:val="24"/>
        </w:rPr>
      </w:pPr>
    </w:p>
    <w:p w:rsidR="007831CF" w:rsidRDefault="001B394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 Состав комиссии</w:t>
      </w:r>
    </w:p>
    <w:p w:rsidR="007831CF" w:rsidRDefault="007831CF">
      <w:pPr>
        <w:spacing w:line="4" w:lineRule="exact"/>
        <w:rPr>
          <w:rFonts w:eastAsia="Times New Roman"/>
          <w:sz w:val="24"/>
          <w:szCs w:val="24"/>
        </w:rPr>
      </w:pPr>
    </w:p>
    <w:p w:rsidR="007831CF" w:rsidRDefault="001B3948">
      <w:pPr>
        <w:spacing w:line="272" w:lineRule="auto"/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 комиссии (не менее 3-х человек) и срок полномочий определяется приказом директора </w:t>
      </w:r>
      <w:r w:rsidR="003B6AEF">
        <w:rPr>
          <w:rFonts w:eastAsia="Times New Roman"/>
          <w:sz w:val="24"/>
          <w:szCs w:val="24"/>
        </w:rPr>
        <w:t>ЦМБ</w:t>
      </w:r>
      <w:r>
        <w:rPr>
          <w:rFonts w:eastAsia="Times New Roman"/>
          <w:sz w:val="24"/>
          <w:szCs w:val="24"/>
        </w:rPr>
        <w:t>.</w:t>
      </w:r>
    </w:p>
    <w:p w:rsidR="007831CF" w:rsidRDefault="007831CF">
      <w:pPr>
        <w:sectPr w:rsidR="007831CF">
          <w:pgSz w:w="11900" w:h="16840"/>
          <w:pgMar w:top="834" w:right="980" w:bottom="692" w:left="1440" w:header="0" w:footer="0" w:gutter="0"/>
          <w:cols w:space="720" w:equalWidth="0">
            <w:col w:w="9480"/>
          </w:cols>
        </w:sect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00" w:lineRule="exact"/>
        <w:rPr>
          <w:sz w:val="20"/>
          <w:szCs w:val="20"/>
        </w:rPr>
      </w:pPr>
    </w:p>
    <w:p w:rsidR="007831CF" w:rsidRDefault="007831CF">
      <w:pPr>
        <w:spacing w:line="291" w:lineRule="exact"/>
        <w:rPr>
          <w:sz w:val="20"/>
          <w:szCs w:val="20"/>
        </w:rPr>
      </w:pPr>
    </w:p>
    <w:p w:rsidR="007831CF" w:rsidRDefault="001B3948">
      <w:pPr>
        <w:ind w:left="9340"/>
        <w:rPr>
          <w:sz w:val="20"/>
          <w:szCs w:val="20"/>
        </w:rPr>
      </w:pPr>
      <w:r>
        <w:rPr>
          <w:rFonts w:ascii="DejaVu Sans" w:eastAsia="DejaVu Sans" w:hAnsi="DejaVu Sans" w:cs="DejaVu Sans"/>
        </w:rPr>
        <w:t>2</w:t>
      </w:r>
    </w:p>
    <w:sectPr w:rsidR="007831CF">
      <w:type w:val="continuous"/>
      <w:pgSz w:w="11900" w:h="16840"/>
      <w:pgMar w:top="834" w:right="980" w:bottom="692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22C9DA6"/>
    <w:lvl w:ilvl="0" w:tplc="DB2491D6">
      <w:numFmt w:val="decimal"/>
      <w:lvlText w:val="%1."/>
      <w:lvlJc w:val="left"/>
    </w:lvl>
    <w:lvl w:ilvl="1" w:tplc="6B40FE20">
      <w:start w:val="1"/>
      <w:numFmt w:val="bullet"/>
      <w:lvlText w:val="о"/>
      <w:lvlJc w:val="left"/>
      <w:rPr>
        <w:b/>
      </w:rPr>
    </w:lvl>
    <w:lvl w:ilvl="2" w:tplc="6F1272E0">
      <w:start w:val="1"/>
      <w:numFmt w:val="bullet"/>
      <w:lvlText w:val="в"/>
      <w:lvlJc w:val="left"/>
      <w:rPr>
        <w:b/>
      </w:rPr>
    </w:lvl>
    <w:lvl w:ilvl="3" w:tplc="F936276E">
      <w:numFmt w:val="decimal"/>
      <w:lvlText w:val=""/>
      <w:lvlJc w:val="left"/>
    </w:lvl>
    <w:lvl w:ilvl="4" w:tplc="F362C0CE">
      <w:numFmt w:val="decimal"/>
      <w:lvlText w:val=""/>
      <w:lvlJc w:val="left"/>
    </w:lvl>
    <w:lvl w:ilvl="5" w:tplc="50A43A86">
      <w:numFmt w:val="decimal"/>
      <w:lvlText w:val=""/>
      <w:lvlJc w:val="left"/>
    </w:lvl>
    <w:lvl w:ilvl="6" w:tplc="AB5EBA6C">
      <w:numFmt w:val="decimal"/>
      <w:lvlText w:val=""/>
      <w:lvlJc w:val="left"/>
    </w:lvl>
    <w:lvl w:ilvl="7" w:tplc="345280FE">
      <w:numFmt w:val="decimal"/>
      <w:lvlText w:val=""/>
      <w:lvlJc w:val="left"/>
    </w:lvl>
    <w:lvl w:ilvl="8" w:tplc="2D1295A6">
      <w:numFmt w:val="decimal"/>
      <w:lvlText w:val=""/>
      <w:lvlJc w:val="left"/>
    </w:lvl>
  </w:abstractNum>
  <w:abstractNum w:abstractNumId="1">
    <w:nsid w:val="00006784"/>
    <w:multiLevelType w:val="hybridMultilevel"/>
    <w:tmpl w:val="72102F64"/>
    <w:lvl w:ilvl="0" w:tplc="8B001DB6">
      <w:start w:val="1"/>
      <w:numFmt w:val="bullet"/>
      <w:lvlText w:val="В"/>
      <w:lvlJc w:val="left"/>
    </w:lvl>
    <w:lvl w:ilvl="1" w:tplc="5390497E">
      <w:numFmt w:val="decimal"/>
      <w:lvlText w:val=""/>
      <w:lvlJc w:val="left"/>
    </w:lvl>
    <w:lvl w:ilvl="2" w:tplc="DE1C799A">
      <w:numFmt w:val="decimal"/>
      <w:lvlText w:val=""/>
      <w:lvlJc w:val="left"/>
    </w:lvl>
    <w:lvl w:ilvl="3" w:tplc="A97C993A">
      <w:numFmt w:val="decimal"/>
      <w:lvlText w:val=""/>
      <w:lvlJc w:val="left"/>
    </w:lvl>
    <w:lvl w:ilvl="4" w:tplc="DF0A225A">
      <w:numFmt w:val="decimal"/>
      <w:lvlText w:val=""/>
      <w:lvlJc w:val="left"/>
    </w:lvl>
    <w:lvl w:ilvl="5" w:tplc="34667F40">
      <w:numFmt w:val="decimal"/>
      <w:lvlText w:val=""/>
      <w:lvlJc w:val="left"/>
    </w:lvl>
    <w:lvl w:ilvl="6" w:tplc="5C906650">
      <w:numFmt w:val="decimal"/>
      <w:lvlText w:val=""/>
      <w:lvlJc w:val="left"/>
    </w:lvl>
    <w:lvl w:ilvl="7" w:tplc="8FBC86BA">
      <w:numFmt w:val="decimal"/>
      <w:lvlText w:val=""/>
      <w:lvlJc w:val="left"/>
    </w:lvl>
    <w:lvl w:ilvl="8" w:tplc="1D4C38C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CF"/>
    <w:rsid w:val="001B3948"/>
    <w:rsid w:val="003B6AEF"/>
    <w:rsid w:val="005E5D9E"/>
    <w:rsid w:val="007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4</cp:revision>
  <cp:lastPrinted>2018-12-13T12:46:00Z</cp:lastPrinted>
  <dcterms:created xsi:type="dcterms:W3CDTF">2018-12-13T12:47:00Z</dcterms:created>
  <dcterms:modified xsi:type="dcterms:W3CDTF">2018-12-13T12:50:00Z</dcterms:modified>
</cp:coreProperties>
</file>